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77A67" w14:textId="77777777" w:rsidR="006D6F9F" w:rsidRDefault="001245FD">
      <w:bookmarkStart w:id="0" w:name="_GoBack"/>
      <w:r>
        <w:t>Nadia, OP2</w:t>
      </w:r>
    </w:p>
    <w:p w14:paraId="418FB40F" w14:textId="77777777" w:rsidR="001245FD" w:rsidRDefault="001245FD"/>
    <w:p w14:paraId="40FB79FE" w14:textId="77777777" w:rsidR="001245FD" w:rsidRDefault="001245FD"/>
    <w:p w14:paraId="0A83D740" w14:textId="77777777" w:rsidR="001245FD" w:rsidRDefault="001245FD">
      <w:r>
        <w:t>Feel like “</w:t>
      </w:r>
      <w:r w:rsidRPr="001245FD">
        <w:rPr>
          <w:b/>
        </w:rPr>
        <w:t>Summary</w:t>
      </w:r>
      <w:r>
        <w:t>” and “</w:t>
      </w:r>
      <w:r w:rsidRPr="001245FD">
        <w:rPr>
          <w:b/>
        </w:rPr>
        <w:t>Introduction</w:t>
      </w:r>
      <w:r>
        <w:t>” could be on the same page. The “intro” seems to be more of a Navigation tool, which would be helpful on the first page (Summary).</w:t>
      </w:r>
      <w:r w:rsidR="003143D2">
        <w:t xml:space="preserve"> Add a “Navigation” bar in this section?</w:t>
      </w:r>
    </w:p>
    <w:p w14:paraId="7EE55AC8" w14:textId="77777777" w:rsidR="001245FD" w:rsidRDefault="001245FD"/>
    <w:p w14:paraId="3FD8B520" w14:textId="77777777" w:rsidR="001245FD" w:rsidRDefault="001245FD">
      <w:r>
        <w:t>Good “</w:t>
      </w:r>
      <w:r w:rsidRPr="001245FD">
        <w:rPr>
          <w:b/>
        </w:rPr>
        <w:t>How to Read this OP</w:t>
      </w:r>
      <w:r>
        <w:t>”. This seems less of a “how to” and more of an I</w:t>
      </w:r>
      <w:r w:rsidRPr="001245FD">
        <w:rPr>
          <w:b/>
        </w:rPr>
        <w:t>ntro</w:t>
      </w:r>
      <w:r>
        <w:t>, as the page name dictates.</w:t>
      </w:r>
    </w:p>
    <w:p w14:paraId="77A959DF" w14:textId="77777777" w:rsidR="001245FD" w:rsidRDefault="001245FD"/>
    <w:p w14:paraId="36E9CAA1" w14:textId="77777777" w:rsidR="001245FD" w:rsidRPr="001245FD" w:rsidRDefault="001245FD">
      <w:pPr>
        <w:rPr>
          <w:b/>
        </w:rPr>
      </w:pPr>
      <w:r w:rsidRPr="001245FD">
        <w:rPr>
          <w:b/>
        </w:rPr>
        <w:t>Goals Articulation:</w:t>
      </w:r>
    </w:p>
    <w:p w14:paraId="420F5DD3" w14:textId="77777777" w:rsidR="001245FD" w:rsidRDefault="001245FD">
      <w:r>
        <w:t xml:space="preserve">Love the </w:t>
      </w:r>
      <w:r w:rsidRPr="001245FD">
        <w:rPr>
          <w:b/>
        </w:rPr>
        <w:t>vision</w:t>
      </w:r>
      <w:r>
        <w:t>. Very clear, states your position strongly. Speaks to your vision for the OP as well.</w:t>
      </w:r>
    </w:p>
    <w:p w14:paraId="628F5199" w14:textId="77777777" w:rsidR="001245FD" w:rsidRDefault="001245FD">
      <w:r>
        <w:tab/>
      </w:r>
      <w:r w:rsidRPr="001245FD">
        <w:rPr>
          <w:b/>
        </w:rPr>
        <w:t>Spreading knowledge on permaculture:</w:t>
      </w:r>
      <w:r>
        <w:t xml:space="preserve"> formatting—use Capital </w:t>
      </w:r>
      <w:proofErr w:type="gramStart"/>
      <w:r>
        <w:t>Letters</w:t>
      </w:r>
      <w:proofErr w:type="gramEnd"/>
      <w:r>
        <w:t xml:space="preserve"> as it’s difficult to read. </w:t>
      </w:r>
    </w:p>
    <w:p w14:paraId="2F3A54A4" w14:textId="77777777" w:rsidR="001245FD" w:rsidRDefault="001245FD">
      <w:r>
        <w:tab/>
        <w:t xml:space="preserve">Great goal, it speaks to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lot of </w:t>
      </w:r>
      <w:proofErr w:type="spellStart"/>
      <w:r>
        <w:t>Permies</w:t>
      </w:r>
      <w:proofErr w:type="spellEnd"/>
      <w:r>
        <w:t>!</w:t>
      </w:r>
    </w:p>
    <w:p w14:paraId="6BCDED4B" w14:textId="77777777" w:rsidR="001245FD" w:rsidRDefault="001245FD"/>
    <w:p w14:paraId="56154EA8" w14:textId="77777777" w:rsidR="001245FD" w:rsidRDefault="001245FD">
      <w:r>
        <w:tab/>
      </w:r>
      <w:proofErr w:type="spellStart"/>
      <w:r w:rsidRPr="001245FD">
        <w:rPr>
          <w:b/>
        </w:rPr>
        <w:t>Patrix</w:t>
      </w:r>
      <w:proofErr w:type="spellEnd"/>
      <w:r w:rsidRPr="001245FD">
        <w:rPr>
          <w:b/>
        </w:rPr>
        <w:t xml:space="preserve"> busting</w:t>
      </w:r>
      <w:r>
        <w:t>: Formatting again, use capital letters.</w:t>
      </w:r>
    </w:p>
    <w:p w14:paraId="0A7758FA" w14:textId="77777777" w:rsidR="001245FD" w:rsidRDefault="001245FD">
      <w:r>
        <w:tab/>
      </w:r>
      <w:proofErr w:type="gramStart"/>
      <w:r>
        <w:t xml:space="preserve">Wonderful observations of the 4 different types of people regarding the </w:t>
      </w:r>
      <w:proofErr w:type="spellStart"/>
      <w:r>
        <w:t>Patrix</w:t>
      </w:r>
      <w:proofErr w:type="spellEnd"/>
      <w:r>
        <w:t>.</w:t>
      </w:r>
      <w:proofErr w:type="gramEnd"/>
      <w:r>
        <w:t xml:space="preserve"> Could there be more?</w:t>
      </w:r>
    </w:p>
    <w:p w14:paraId="1F9D2F69" w14:textId="77777777" w:rsidR="001245FD" w:rsidRDefault="001245FD"/>
    <w:p w14:paraId="6C3098A6" w14:textId="77777777" w:rsidR="001245FD" w:rsidRDefault="001245FD">
      <w:r>
        <w:tab/>
      </w:r>
    </w:p>
    <w:p w14:paraId="1F5CF96A" w14:textId="77777777" w:rsidR="001245FD" w:rsidRDefault="001245FD">
      <w:r>
        <w:tab/>
      </w:r>
      <w:r>
        <w:rPr>
          <w:b/>
        </w:rPr>
        <w:t>Promoting sustainable solutions: “a</w:t>
      </w:r>
      <w:r>
        <w:rPr>
          <w:rFonts w:ascii="Verdana" w:eastAsia="Times New Roman" w:hAnsi="Verdana" w:cs="Times New Roman"/>
        </w:rPr>
        <w:t>pplied are more feasible or economic” (</w:t>
      </w:r>
      <w:r w:rsidRPr="001245FD">
        <w:rPr>
          <w:i/>
        </w:rPr>
        <w:t>economical</w:t>
      </w:r>
      <w:r>
        <w:t>).</w:t>
      </w:r>
    </w:p>
    <w:p w14:paraId="4CD91A91" w14:textId="77777777" w:rsidR="001245FD" w:rsidRDefault="001245FD">
      <w:r>
        <w:tab/>
      </w:r>
      <w:proofErr w:type="gramStart"/>
      <w:r>
        <w:t>Again, great observations.</w:t>
      </w:r>
      <w:proofErr w:type="gramEnd"/>
      <w:r>
        <w:t xml:space="preserve"> Knowledge spreading does indeed go hand in hand with ease-of-use and feasibility!</w:t>
      </w:r>
    </w:p>
    <w:p w14:paraId="3FDD1C52" w14:textId="77777777" w:rsidR="001245FD" w:rsidRDefault="001245FD">
      <w:r>
        <w:tab/>
      </w:r>
    </w:p>
    <w:p w14:paraId="209441FE" w14:textId="77777777" w:rsidR="00747FBB" w:rsidRDefault="00747FBB"/>
    <w:p w14:paraId="72B47CB2" w14:textId="77777777" w:rsidR="00747FBB" w:rsidRDefault="00747FBB">
      <w:r>
        <w:tab/>
      </w:r>
      <w:r>
        <w:rPr>
          <w:b/>
        </w:rPr>
        <w:t xml:space="preserve">Goals for Cap year: </w:t>
      </w:r>
      <w:r>
        <w:t xml:space="preserve"> nice to tie back into your LIPD. Maybe make a link to your LIPD for readers to find easily if they’re curious?</w:t>
      </w:r>
    </w:p>
    <w:p w14:paraId="1120A730" w14:textId="77777777" w:rsidR="00747FBB" w:rsidRDefault="00747FBB"/>
    <w:p w14:paraId="2CBA8CEB" w14:textId="77777777" w:rsidR="00747FBB" w:rsidRDefault="00747FBB">
      <w:r>
        <w:rPr>
          <w:b/>
        </w:rPr>
        <w:t>Implementation/</w:t>
      </w:r>
      <w:proofErr w:type="spellStart"/>
      <w:r>
        <w:rPr>
          <w:b/>
        </w:rPr>
        <w:t>Eval</w:t>
      </w:r>
      <w:proofErr w:type="spellEnd"/>
      <w:r>
        <w:rPr>
          <w:b/>
        </w:rPr>
        <w:t xml:space="preserve">: </w:t>
      </w:r>
    </w:p>
    <w:p w14:paraId="0BBCDADB" w14:textId="77777777" w:rsidR="00747FBB" w:rsidRDefault="00747FBB">
      <w:pPr>
        <w:rPr>
          <w:rFonts w:ascii="Verdana" w:eastAsia="Times New Roman" w:hAnsi="Verdana" w:cs="Times New Roman"/>
        </w:rPr>
      </w:pPr>
      <w:r>
        <w:tab/>
      </w:r>
      <w:r>
        <w:rPr>
          <w:b/>
        </w:rPr>
        <w:t>Beginnings: “</w:t>
      </w:r>
      <w:r>
        <w:rPr>
          <w:rFonts w:ascii="Verdana" w:eastAsia="Times New Roman" w:hAnsi="Verdana" w:cs="Times New Roman"/>
        </w:rPr>
        <w:t>More details are in the below table.” (</w:t>
      </w:r>
      <w:proofErr w:type="gramStart"/>
      <w:r>
        <w:rPr>
          <w:rFonts w:ascii="Verdana" w:eastAsia="Times New Roman" w:hAnsi="Verdana" w:cs="Times New Roman"/>
        </w:rPr>
        <w:t>below</w:t>
      </w:r>
      <w:proofErr w:type="gramEnd"/>
      <w:r>
        <w:rPr>
          <w:rFonts w:ascii="Verdana" w:eastAsia="Times New Roman" w:hAnsi="Verdana" w:cs="Times New Roman"/>
        </w:rPr>
        <w:t>? Which table?)</w:t>
      </w:r>
    </w:p>
    <w:p w14:paraId="6724C1F9" w14:textId="77777777"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  <w:b/>
        </w:rPr>
        <w:t xml:space="preserve">Challenges: </w:t>
      </w:r>
      <w:r>
        <w:rPr>
          <w:rFonts w:ascii="Verdana" w:eastAsia="Times New Roman" w:hAnsi="Verdana" w:cs="Times New Roman"/>
        </w:rPr>
        <w:t>nice juxtaposition with the beginnings and challenges. They definitely go hand-in-hand.</w:t>
      </w:r>
    </w:p>
    <w:p w14:paraId="08325310" w14:textId="77777777"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Relatable challenges. Good for general audience to find common ground here.</w:t>
      </w:r>
    </w:p>
    <w:p w14:paraId="0DA94BFB" w14:textId="77777777" w:rsidR="00747FBB" w:rsidRDefault="00747FBB">
      <w:pPr>
        <w:rPr>
          <w:rFonts w:ascii="Verdana" w:eastAsia="Times New Roman" w:hAnsi="Verdana" w:cs="Times New Roman"/>
        </w:rPr>
      </w:pPr>
    </w:p>
    <w:p w14:paraId="32D49462" w14:textId="77777777" w:rsidR="00747FBB" w:rsidRDefault="00747FBB">
      <w:pPr>
        <w:rPr>
          <w:rFonts w:ascii="Verdana" w:eastAsia="Times New Roman" w:hAnsi="Verdana" w:cs="Times New Roman"/>
        </w:rPr>
      </w:pPr>
    </w:p>
    <w:p w14:paraId="204D2FEC" w14:textId="77777777" w:rsidR="00747FBB" w:rsidRDefault="00747FBB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Working at Home-results:</w:t>
      </w:r>
    </w:p>
    <w:p w14:paraId="4C342CAD" w14:textId="77777777"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</w:rPr>
        <w:t>Like the layout! Very visually appealing.</w:t>
      </w:r>
    </w:p>
    <w:p w14:paraId="08A2CEAE" w14:textId="77777777"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What were the disastrous compost experiments? Do you have an OP to look back to?</w:t>
      </w:r>
    </w:p>
    <w:p w14:paraId="68DF96EA" w14:textId="77777777"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lastRenderedPageBreak/>
        <w:tab/>
        <w:t xml:space="preserve">What did you grow the plants in? Which plants are which? Captions for the photos might be nice here… </w:t>
      </w:r>
    </w:p>
    <w:p w14:paraId="64AD8791" w14:textId="77777777" w:rsidR="00747FBB" w:rsidRDefault="00747FBB">
      <w:r>
        <w:tab/>
      </w:r>
      <w:proofErr w:type="gramStart"/>
      <w:r>
        <w:t>Lovely admission that the project is at the “infant stage”… again, very relatable.</w:t>
      </w:r>
      <w:proofErr w:type="gramEnd"/>
    </w:p>
    <w:p w14:paraId="7036A97A" w14:textId="77777777" w:rsidR="00747FBB" w:rsidRDefault="00747FBB"/>
    <w:p w14:paraId="7C10AB6C" w14:textId="77777777" w:rsidR="00747FBB" w:rsidRDefault="00747FBB"/>
    <w:p w14:paraId="268D430D" w14:textId="77777777" w:rsidR="00747FBB" w:rsidRDefault="00747FBB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Working at Home-training:</w:t>
      </w:r>
    </w:p>
    <w:p w14:paraId="14520418" w14:textId="77777777"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</w:rPr>
        <w:t xml:space="preserve">Seems there are some good resources for you in Damascus. </w:t>
      </w:r>
      <w:proofErr w:type="gramStart"/>
      <w:r>
        <w:rPr>
          <w:rFonts w:ascii="Verdana" w:eastAsia="Times New Roman" w:hAnsi="Verdana" w:cs="Times New Roman"/>
        </w:rPr>
        <w:t>Really nice to have the links to the websites.</w:t>
      </w:r>
      <w:proofErr w:type="gramEnd"/>
    </w:p>
    <w:p w14:paraId="2973D34E" w14:textId="77777777" w:rsidR="00747FBB" w:rsidRDefault="00747FB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“</w:t>
      </w:r>
      <w:proofErr w:type="gramStart"/>
      <w:r>
        <w:rPr>
          <w:rFonts w:ascii="Verdana" w:eastAsia="Times New Roman" w:hAnsi="Verdana" w:cs="Times New Roman"/>
        </w:rPr>
        <w:t>film</w:t>
      </w:r>
      <w:proofErr w:type="gramEnd"/>
      <w:r>
        <w:rPr>
          <w:rFonts w:ascii="Verdana" w:eastAsia="Times New Roman" w:hAnsi="Verdana" w:cs="Times New Roman"/>
        </w:rPr>
        <w:t xml:space="preserve"> by Geoff Lawton </w:t>
      </w:r>
      <w:r w:rsidRPr="00747FBB">
        <w:rPr>
          <w:rFonts w:ascii="Verdana" w:eastAsia="Times New Roman" w:hAnsi="Verdana" w:cs="Times New Roman"/>
          <w:b/>
        </w:rPr>
        <w:t>(link)</w:t>
      </w:r>
      <w:r>
        <w:rPr>
          <w:rFonts w:ascii="Verdana" w:eastAsia="Times New Roman" w:hAnsi="Verdana" w:cs="Times New Roman"/>
          <w:b/>
        </w:rPr>
        <w:t xml:space="preserve">” </w:t>
      </w:r>
      <w:r>
        <w:rPr>
          <w:rFonts w:ascii="Verdana" w:eastAsia="Times New Roman" w:hAnsi="Verdana" w:cs="Times New Roman"/>
        </w:rPr>
        <w:t>(link missing)</w:t>
      </w:r>
    </w:p>
    <w:p w14:paraId="5B7E0EDB" w14:textId="77777777" w:rsidR="00747FBB" w:rsidRDefault="001438F7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  <w:t>Food Growing Project in Shelter: shows the project pertinence and importance very well. You are doing an amazing thing.</w:t>
      </w:r>
    </w:p>
    <w:p w14:paraId="0E0CD841" w14:textId="77777777" w:rsidR="001438F7" w:rsidRDefault="001438F7">
      <w:pPr>
        <w:rPr>
          <w:rFonts w:ascii="Verdana" w:eastAsia="Times New Roman" w:hAnsi="Verdana" w:cs="Times New Roman"/>
        </w:rPr>
      </w:pPr>
    </w:p>
    <w:p w14:paraId="1DD0F049" w14:textId="77777777" w:rsidR="001438F7" w:rsidRDefault="001438F7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UA Project:</w:t>
      </w:r>
    </w:p>
    <w:p w14:paraId="739EDC9C" w14:textId="77777777" w:rsidR="001438F7" w:rsidRPr="001438F7" w:rsidRDefault="001438F7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</w:rPr>
        <w:t xml:space="preserve">This all seems very promising. You’ve made some excellent contacts! Perhaps make a note to the side of suggestions on making/keeping those connections? </w:t>
      </w:r>
    </w:p>
    <w:p w14:paraId="30824070" w14:textId="77777777" w:rsidR="00747FBB" w:rsidRDefault="00747FBB"/>
    <w:p w14:paraId="0FEED498" w14:textId="77777777" w:rsidR="001438F7" w:rsidRDefault="001438F7">
      <w:pPr>
        <w:rPr>
          <w:b/>
        </w:rPr>
      </w:pPr>
      <w:r>
        <w:rPr>
          <w:b/>
        </w:rPr>
        <w:t>Outcomes:</w:t>
      </w:r>
    </w:p>
    <w:p w14:paraId="585E7EC5" w14:textId="77777777" w:rsidR="001438F7" w:rsidRDefault="001438F7">
      <w:r>
        <w:tab/>
      </w:r>
      <w:r>
        <w:rPr>
          <w:b/>
        </w:rPr>
        <w:t xml:space="preserve">Learning about plants: </w:t>
      </w:r>
      <w:r>
        <w:t>excellent things to learn. Excited to see suggestions on how to avoid these problems.</w:t>
      </w:r>
    </w:p>
    <w:p w14:paraId="3C322435" w14:textId="77777777" w:rsidR="001438F7" w:rsidRDefault="001438F7">
      <w:r>
        <w:tab/>
        <w:t xml:space="preserve">Beautiful writing. I’m glad you’ve incorporated them into your family </w:t>
      </w:r>
      <w:r>
        <w:sym w:font="Wingdings" w:char="F04A"/>
      </w:r>
    </w:p>
    <w:p w14:paraId="6AA3DA85" w14:textId="77777777" w:rsidR="001438F7" w:rsidRDefault="001438F7">
      <w:r>
        <w:tab/>
      </w:r>
      <w:r>
        <w:rPr>
          <w:b/>
        </w:rPr>
        <w:t xml:space="preserve">Sprouting: </w:t>
      </w:r>
      <w:r>
        <w:t>maybe add a “how to sprout” page? Link?</w:t>
      </w:r>
    </w:p>
    <w:p w14:paraId="2B031548" w14:textId="77777777" w:rsidR="001438F7" w:rsidRDefault="001438F7">
      <w:r>
        <w:tab/>
      </w:r>
      <w:r>
        <w:rPr>
          <w:b/>
        </w:rPr>
        <w:t xml:space="preserve">Compost: </w:t>
      </w:r>
      <w:r>
        <w:t>Amazing reduction in trash! Provide more examples/pictures of what you do with the bottles and cans?</w:t>
      </w:r>
    </w:p>
    <w:p w14:paraId="30543363" w14:textId="77777777" w:rsidR="001438F7" w:rsidRDefault="001438F7"/>
    <w:p w14:paraId="29443AB4" w14:textId="77777777" w:rsidR="001438F7" w:rsidRDefault="001438F7">
      <w:pPr>
        <w:rPr>
          <w:b/>
        </w:rPr>
      </w:pPr>
      <w:r>
        <w:rPr>
          <w:b/>
        </w:rPr>
        <w:t>Outcomes-</w:t>
      </w:r>
      <w:proofErr w:type="spellStart"/>
      <w:r>
        <w:rPr>
          <w:b/>
        </w:rPr>
        <w:t>communty</w:t>
      </w:r>
      <w:proofErr w:type="spellEnd"/>
      <w:r>
        <w:rPr>
          <w:b/>
        </w:rPr>
        <w:t xml:space="preserve"> level:</w:t>
      </w:r>
    </w:p>
    <w:p w14:paraId="398CC7C9" w14:textId="77777777" w:rsidR="001438F7" w:rsidRDefault="001438F7">
      <w:r>
        <w:t xml:space="preserve"> </w:t>
      </w:r>
      <w:r>
        <w:tab/>
        <w:t>Love the layout, very visually appealing again.</w:t>
      </w:r>
    </w:p>
    <w:p w14:paraId="68D92CEE" w14:textId="77777777" w:rsidR="001438F7" w:rsidRDefault="001438F7">
      <w:r>
        <w:tab/>
      </w:r>
      <w:r w:rsidR="003143D2">
        <w:t>Interesting challenges in the “</w:t>
      </w:r>
      <w:r w:rsidR="003143D2">
        <w:rPr>
          <w:b/>
        </w:rPr>
        <w:t xml:space="preserve">Common notes”, </w:t>
      </w:r>
      <w:r w:rsidR="003143D2">
        <w:t>I wouldn’t have thought of these difficulties but they certainly make sense in the context.</w:t>
      </w:r>
    </w:p>
    <w:p w14:paraId="6E9D882A" w14:textId="77777777" w:rsidR="003143D2" w:rsidRDefault="003143D2"/>
    <w:p w14:paraId="2C7DAE11" w14:textId="77777777" w:rsidR="003143D2" w:rsidRDefault="003143D2">
      <w:pPr>
        <w:rPr>
          <w:b/>
        </w:rPr>
      </w:pPr>
      <w:r>
        <w:rPr>
          <w:b/>
        </w:rPr>
        <w:t>Reflections:</w:t>
      </w:r>
    </w:p>
    <w:p w14:paraId="6C8B90EC" w14:textId="77777777" w:rsidR="003143D2" w:rsidRDefault="003143D2">
      <w:r>
        <w:rPr>
          <w:b/>
        </w:rPr>
        <w:tab/>
      </w:r>
      <w:r>
        <w:t xml:space="preserve">Glad to hear your parents’ town is in </w:t>
      </w:r>
      <w:proofErr w:type="gramStart"/>
      <w:r>
        <w:t>cease fire</w:t>
      </w:r>
      <w:proofErr w:type="gramEnd"/>
      <w:r>
        <w:t xml:space="preserve"> status. I would mention this “PS” earlier—maybe in the intro to give a meta-context view.</w:t>
      </w:r>
    </w:p>
    <w:p w14:paraId="4143AA44" w14:textId="77777777" w:rsidR="003143D2" w:rsidRDefault="003143D2"/>
    <w:p w14:paraId="5BE7C858" w14:textId="77777777" w:rsidR="003143D2" w:rsidRPr="003143D2" w:rsidRDefault="003143D2">
      <w:proofErr w:type="gramStart"/>
      <w:r>
        <w:t>Excellent Resources section.</w:t>
      </w:r>
      <w:proofErr w:type="gramEnd"/>
      <w:r>
        <w:t xml:space="preserve"> </w:t>
      </w:r>
    </w:p>
    <w:p w14:paraId="65FDC968" w14:textId="77777777" w:rsidR="003143D2" w:rsidRPr="003143D2" w:rsidRDefault="003143D2">
      <w:pPr>
        <w:rPr>
          <w:b/>
        </w:rPr>
      </w:pPr>
    </w:p>
    <w:bookmarkEnd w:id="0"/>
    <w:sectPr w:rsidR="003143D2" w:rsidRPr="003143D2" w:rsidSect="006D6F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2B"/>
    <w:rsid w:val="001245FD"/>
    <w:rsid w:val="001438F7"/>
    <w:rsid w:val="003143D2"/>
    <w:rsid w:val="004D192B"/>
    <w:rsid w:val="006D6F9F"/>
    <w:rsid w:val="007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6046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2494</Characters>
  <Application>Microsoft Macintosh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2014-06-13T00:58:00Z</dcterms:created>
  <dcterms:modified xsi:type="dcterms:W3CDTF">2014-06-13T01:44:00Z</dcterms:modified>
</cp:coreProperties>
</file>